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26"/>
      </w:tblGrid>
      <w:tr w:rsidR="00E813F2" w14:paraId="349468A6" w14:textId="77777777" w:rsidTr="00E813F2">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E813F2" w14:paraId="4548D3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E813F2" w14:paraId="1F7A5891"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E813F2" w14:paraId="5F584E17" w14:textId="77777777">
                          <w:tc>
                            <w:tcPr>
                              <w:tcW w:w="0" w:type="auto"/>
                              <w:tcMar>
                                <w:top w:w="0" w:type="dxa"/>
                                <w:left w:w="270" w:type="dxa"/>
                                <w:bottom w:w="135" w:type="dxa"/>
                                <w:right w:w="270" w:type="dxa"/>
                              </w:tcMar>
                              <w:hideMark/>
                            </w:tcPr>
                            <w:p w14:paraId="3A18AAAC" w14:textId="77777777" w:rsidR="00E813F2" w:rsidRDefault="00E813F2">
                              <w:pPr>
                                <w:pStyle w:val="Heading1"/>
                                <w:rPr>
                                  <w:rFonts w:eastAsia="Times New Roman"/>
                                </w:rPr>
                              </w:pPr>
                              <w:r>
                                <w:rPr>
                                  <w:rFonts w:eastAsia="Times New Roman"/>
                                </w:rPr>
                                <w:t>WEEKLY UPDATE: Meat Industry Strategic Plan 2030 </w:t>
                              </w:r>
                            </w:p>
                          </w:tc>
                        </w:tr>
                      </w:tbl>
                      <w:p w14:paraId="59B8BEBE" w14:textId="77777777" w:rsidR="00E813F2" w:rsidRDefault="00E813F2">
                        <w:pPr>
                          <w:rPr>
                            <w:rFonts w:ascii="Times New Roman" w:eastAsia="Times New Roman" w:hAnsi="Times New Roman" w:cs="Times New Roman"/>
                            <w:sz w:val="20"/>
                            <w:szCs w:val="20"/>
                          </w:rPr>
                        </w:pPr>
                      </w:p>
                    </w:tc>
                  </w:tr>
                </w:tbl>
                <w:p w14:paraId="33A4687A" w14:textId="77777777" w:rsidR="00E813F2" w:rsidRDefault="00E813F2">
                  <w:pPr>
                    <w:rPr>
                      <w:rFonts w:ascii="Times New Roman" w:eastAsia="Times New Roman" w:hAnsi="Times New Roman" w:cs="Times New Roman"/>
                      <w:sz w:val="20"/>
                      <w:szCs w:val="20"/>
                    </w:rPr>
                  </w:pPr>
                </w:p>
              </w:tc>
            </w:tr>
          </w:tbl>
          <w:p w14:paraId="15F35F1C" w14:textId="77777777" w:rsidR="00E813F2" w:rsidRDefault="00E813F2">
            <w:pPr>
              <w:rPr>
                <w:rFonts w:ascii="Times New Roman" w:eastAsia="Times New Roman" w:hAnsi="Times New Roman" w:cs="Times New Roman"/>
                <w:sz w:val="20"/>
                <w:szCs w:val="20"/>
              </w:rPr>
            </w:pPr>
          </w:p>
        </w:tc>
      </w:tr>
      <w:tr w:rsidR="00E813F2" w14:paraId="41EB527D" w14:textId="77777777" w:rsidTr="00E813F2">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E813F2" w14:paraId="448CA96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E813F2" w14:paraId="1AA0250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E813F2" w14:paraId="4F00BA13" w14:textId="77777777">
                          <w:tc>
                            <w:tcPr>
                              <w:tcW w:w="0" w:type="auto"/>
                              <w:tcMar>
                                <w:top w:w="0" w:type="dxa"/>
                                <w:left w:w="270" w:type="dxa"/>
                                <w:bottom w:w="135" w:type="dxa"/>
                                <w:right w:w="270" w:type="dxa"/>
                              </w:tcMar>
                              <w:hideMark/>
                            </w:tcPr>
                            <w:p w14:paraId="3C7F79FA" w14:textId="77777777" w:rsidR="00E813F2" w:rsidRDefault="00E813F2">
                              <w:pPr>
                                <w:spacing w:line="360" w:lineRule="auto"/>
                                <w:rPr>
                                  <w:rFonts w:ascii="Helvetica" w:hAnsi="Helvetica" w:cs="Helvetica"/>
                                  <w:color w:val="202020"/>
                                  <w:sz w:val="24"/>
                                  <w:szCs w:val="24"/>
                                </w:rPr>
                              </w:pPr>
                              <w:r>
                                <w:rPr>
                                  <w:rFonts w:ascii="Helvetica" w:hAnsi="Helvetica" w:cs="Helvetica"/>
                                  <w:color w:val="202020"/>
                                  <w:sz w:val="24"/>
                                  <w:szCs w:val="24"/>
                                </w:rPr>
                                <w:br/>
                              </w:r>
                              <w:bookmarkStart w:id="0" w:name="_GoBack"/>
                              <w:r>
                                <w:rPr>
                                  <w:rFonts w:ascii="Helvetica" w:hAnsi="Helvetica" w:cs="Helvetica"/>
                                  <w:noProof/>
                                  <w:color w:val="202020"/>
                                  <w:sz w:val="24"/>
                                  <w:szCs w:val="24"/>
                                </w:rPr>
                                <w:drawing>
                                  <wp:inline distT="0" distB="0" distL="0" distR="0" wp14:anchorId="4FC759C2" wp14:editId="2DCB53E6">
                                    <wp:extent cx="5731510" cy="20358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035810"/>
                                            </a:xfrm>
                                            <a:prstGeom prst="rect">
                                              <a:avLst/>
                                            </a:prstGeom>
                                            <a:noFill/>
                                            <a:ln>
                                              <a:noFill/>
                                            </a:ln>
                                          </pic:spPr>
                                        </pic:pic>
                                      </a:graphicData>
                                    </a:graphic>
                                  </wp:inline>
                                </w:drawing>
                              </w:r>
                              <w:bookmarkEnd w:id="0"/>
                              <w:r>
                                <w:rPr>
                                  <w:rFonts w:ascii="Helvetica" w:hAnsi="Helvetica" w:cs="Helvetica"/>
                                  <w:color w:val="202020"/>
                                  <w:sz w:val="24"/>
                                  <w:szCs w:val="24"/>
                                </w:rPr>
                                <w:t>Hi everyone, </w:t>
                              </w:r>
                              <w:r>
                                <w:rPr>
                                  <w:rFonts w:ascii="Helvetica" w:hAnsi="Helvetica" w:cs="Helvetica"/>
                                  <w:color w:val="202020"/>
                                  <w:sz w:val="24"/>
                                  <w:szCs w:val="24"/>
                                </w:rPr>
                                <w:br/>
                              </w:r>
                              <w:r>
                                <w:rPr>
                                  <w:rFonts w:ascii="Helvetica" w:hAnsi="Helvetica" w:cs="Helvetica"/>
                                  <w:color w:val="202020"/>
                                  <w:sz w:val="24"/>
                                  <w:szCs w:val="24"/>
                                </w:rPr>
                                <w:br/>
                              </w:r>
                              <w:r>
                                <w:rPr>
                                  <w:rStyle w:val="Strong"/>
                                  <w:rFonts w:ascii="Helvetica" w:hAnsi="Helvetica"/>
                                  <w:color w:val="202020"/>
                                  <w:sz w:val="24"/>
                                  <w:szCs w:val="24"/>
                                  <w:u w:val="single"/>
                                </w:rPr>
                                <w:t>Project status</w:t>
                              </w:r>
                              <w:r>
                                <w:rPr>
                                  <w:rFonts w:ascii="Helvetica" w:hAnsi="Helvetica" w:cs="Helvetica"/>
                                  <w:color w:val="202020"/>
                                  <w:sz w:val="24"/>
                                  <w:szCs w:val="24"/>
                                </w:rPr>
                                <w:br/>
                                <w:t xml:space="preserve">The regional roadshows across 6 states have gone well providing good feedback and guidance on implementation and 2030 views from businesses on the ground. The MISP is moving to write up and implementation planning; and a drafting and review schedule is included below out until October. See report </w:t>
                              </w:r>
                              <w:hyperlink r:id="rId6" w:tgtFrame="_blank" w:history="1">
                                <w:r>
                                  <w:rPr>
                                    <w:rStyle w:val="Hyperlink"/>
                                    <w:color w:val="007C89"/>
                                    <w:sz w:val="24"/>
                                    <w:szCs w:val="24"/>
                                  </w:rPr>
                                  <w:t>here</w:t>
                                </w:r>
                              </w:hyperlink>
                              <w:r>
                                <w:rPr>
                                  <w:rFonts w:ascii="Helvetica" w:hAnsi="Helvetica" w:cs="Helvetica"/>
                                  <w:color w:val="202020"/>
                                  <w:sz w:val="24"/>
                                  <w:szCs w:val="24"/>
                                </w:rPr>
                                <w:t>.</w:t>
                              </w:r>
                              <w:r>
                                <w:rPr>
                                  <w:rFonts w:ascii="Helvetica" w:hAnsi="Helvetica" w:cs="Helvetica"/>
                                  <w:color w:val="202020"/>
                                  <w:sz w:val="24"/>
                                  <w:szCs w:val="24"/>
                                </w:rPr>
                                <w:br/>
                                <w:t> </w:t>
                              </w:r>
                              <w:r>
                                <w:rPr>
                                  <w:rFonts w:ascii="Helvetica" w:hAnsi="Helvetica" w:cs="Helvetica"/>
                                  <w:color w:val="202020"/>
                                  <w:sz w:val="24"/>
                                  <w:szCs w:val="24"/>
                                </w:rPr>
                                <w:br/>
                                <w:t>The MISP partner CEOs have met and are now considering a cross sectoral transition and governance program for the MISP from October - July and then beyond. </w:t>
                              </w:r>
                              <w:r>
                                <w:rPr>
                                  <w:rFonts w:ascii="Helvetica" w:hAnsi="Helvetica" w:cs="Helvetica"/>
                                  <w:color w:val="202020"/>
                                  <w:sz w:val="24"/>
                                  <w:szCs w:val="24"/>
                                </w:rPr>
                                <w:br/>
                                <w:t> </w:t>
                              </w:r>
                              <w:r>
                                <w:rPr>
                                  <w:rFonts w:ascii="Helvetica" w:hAnsi="Helvetica" w:cs="Helvetica"/>
                                  <w:color w:val="202020"/>
                                  <w:sz w:val="24"/>
                                  <w:szCs w:val="24"/>
                                </w:rPr>
                                <w:br/>
                                <w:t xml:space="preserve">With most of the consultation work now done, the report has detailed more of the completion milestones but is still tracking to same completion dates.  There will also be a staffing change reflecting the emerging needs of the project. After getting us to the writing stage, Keith is off to new pastures and finishes up 2 August.  He is handing over to Tamara Hager Badenoch week who will lead the engagement and establishment aspects as the MISP development is wound down and the programs of work are stood up. We thank Keith for his excellent </w:t>
                              </w:r>
                              <w:r>
                                <w:rPr>
                                  <w:rFonts w:ascii="Helvetica" w:hAnsi="Helvetica" w:cs="Helvetica"/>
                                  <w:color w:val="202020"/>
                                  <w:sz w:val="24"/>
                                  <w:szCs w:val="24"/>
                                </w:rPr>
                                <w:lastRenderedPageBreak/>
                                <w:t>contribution in managing and challenging the process, particularly the logistics, strategy development and implementation and wish him well in his next phase.</w:t>
                              </w:r>
                              <w:r>
                                <w:rPr>
                                  <w:rFonts w:ascii="Helvetica" w:hAnsi="Helvetica" w:cs="Helvetica"/>
                                  <w:color w:val="202020"/>
                                  <w:sz w:val="24"/>
                                  <w:szCs w:val="24"/>
                                </w:rPr>
                                <w:br/>
                                <w:t> </w:t>
                              </w:r>
                              <w:r>
                                <w:rPr>
                                  <w:rFonts w:ascii="Helvetica" w:hAnsi="Helvetica" w:cs="Helvetica"/>
                                  <w:color w:val="202020"/>
                                  <w:sz w:val="24"/>
                                  <w:szCs w:val="24"/>
                                </w:rPr>
                                <w:br/>
                              </w:r>
                              <w:r>
                                <w:rPr>
                                  <w:rStyle w:val="Strong"/>
                                  <w:rFonts w:ascii="Helvetica" w:hAnsi="Helvetica"/>
                                  <w:color w:val="202020"/>
                                  <w:sz w:val="24"/>
                                  <w:szCs w:val="24"/>
                                  <w:u w:val="single"/>
                                </w:rPr>
                                <w:t>Webinars</w:t>
                              </w:r>
                              <w:r>
                                <w:rPr>
                                  <w:rFonts w:ascii="Helvetica" w:hAnsi="Helvetica" w:cs="Helvetica"/>
                                  <w:color w:val="202020"/>
                                  <w:sz w:val="24"/>
                                  <w:szCs w:val="24"/>
                                </w:rPr>
                                <w:br/>
                                <w:t xml:space="preserve">Webinar sessions will be delivered via the </w:t>
                              </w:r>
                              <w:proofErr w:type="spellStart"/>
                              <w:r>
                                <w:rPr>
                                  <w:rFonts w:ascii="Helvetica" w:hAnsi="Helvetica" w:cs="Helvetica"/>
                                  <w:color w:val="202020"/>
                                  <w:sz w:val="24"/>
                                  <w:szCs w:val="24"/>
                                </w:rPr>
                                <w:t>FutureBeef</w:t>
                              </w:r>
                              <w:proofErr w:type="spellEnd"/>
                              <w:r>
                                <w:rPr>
                                  <w:rFonts w:ascii="Helvetica" w:hAnsi="Helvetica" w:cs="Helvetica"/>
                                  <w:color w:val="202020"/>
                                  <w:sz w:val="24"/>
                                  <w:szCs w:val="24"/>
                                </w:rPr>
                                <w:t xml:space="preserve"> platform for people unable to attend regional roadshows.  Times and dates are below.  Please feel free to attend and contribute, and most importantly </w:t>
                              </w:r>
                              <w:proofErr w:type="spellStart"/>
                              <w:r>
                                <w:rPr>
                                  <w:rFonts w:ascii="Helvetica" w:hAnsi="Helvetica" w:cs="Helvetica"/>
                                  <w:color w:val="202020"/>
                                  <w:sz w:val="24"/>
                                  <w:szCs w:val="24"/>
                                </w:rPr>
                                <w:t>plase</w:t>
                              </w:r>
                              <w:proofErr w:type="spellEnd"/>
                              <w:r>
                                <w:rPr>
                                  <w:rFonts w:ascii="Helvetica" w:hAnsi="Helvetica" w:cs="Helvetica"/>
                                  <w:color w:val="202020"/>
                                  <w:sz w:val="24"/>
                                  <w:szCs w:val="24"/>
                                </w:rPr>
                                <w:t xml:space="preserve"> share with your networks - more information and how to register is </w:t>
                              </w:r>
                              <w:hyperlink r:id="rId7" w:history="1">
                                <w:r>
                                  <w:rPr>
                                    <w:rStyle w:val="Hyperlink"/>
                                    <w:color w:val="007C89"/>
                                    <w:sz w:val="24"/>
                                    <w:szCs w:val="24"/>
                                  </w:rPr>
                                  <w:t>here</w:t>
                                </w:r>
                              </w:hyperlink>
                              <w:r>
                                <w:rPr>
                                  <w:rFonts w:ascii="Helvetica" w:hAnsi="Helvetica" w:cs="Helvetica"/>
                                  <w:color w:val="202020"/>
                                  <w:sz w:val="24"/>
                                  <w:szCs w:val="24"/>
                                </w:rPr>
                                <w:t xml:space="preserve">.  </w:t>
                              </w:r>
                            </w:p>
                            <w:p w14:paraId="01774537" w14:textId="77777777" w:rsidR="00E813F2" w:rsidRDefault="00E813F2" w:rsidP="00FF3648">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30-Jul 19:30 – 20:30 EST</w:t>
                              </w:r>
                            </w:p>
                            <w:p w14:paraId="57A6F6D7" w14:textId="77777777" w:rsidR="00E813F2" w:rsidRDefault="00E813F2" w:rsidP="00FF3648">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31-Jul 12:30 – 13:30 EST</w:t>
                              </w:r>
                            </w:p>
                            <w:p w14:paraId="3B588839" w14:textId="77777777" w:rsidR="00E813F2" w:rsidRDefault="00E813F2" w:rsidP="00FF3648">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1-Aug 21:30 – 22:30 EST </w:t>
                              </w:r>
                            </w:p>
                            <w:p w14:paraId="4E6ECA26" w14:textId="77777777" w:rsidR="00E813F2" w:rsidRDefault="00E813F2">
                              <w:pPr>
                                <w:spacing w:line="360" w:lineRule="auto"/>
                                <w:rPr>
                                  <w:rFonts w:ascii="Helvetica" w:hAnsi="Helvetica" w:cs="Helvetica"/>
                                  <w:color w:val="202020"/>
                                  <w:sz w:val="24"/>
                                  <w:szCs w:val="24"/>
                                </w:rPr>
                              </w:pPr>
                              <w:r>
                                <w:rPr>
                                  <w:rFonts w:ascii="Helvetica" w:hAnsi="Helvetica" w:cs="Helvetica"/>
                                  <w:color w:val="202020"/>
                                  <w:sz w:val="24"/>
                                  <w:szCs w:val="24"/>
                                </w:rPr>
                                <w:t> </w:t>
                              </w:r>
                              <w:r>
                                <w:rPr>
                                  <w:rFonts w:ascii="Helvetica" w:hAnsi="Helvetica" w:cs="Helvetica"/>
                                  <w:color w:val="202020"/>
                                  <w:sz w:val="24"/>
                                  <w:szCs w:val="24"/>
                                </w:rPr>
                                <w:br/>
                              </w:r>
                              <w:r>
                                <w:rPr>
                                  <w:rStyle w:val="Strong"/>
                                  <w:rFonts w:ascii="Helvetica" w:hAnsi="Helvetica"/>
                                  <w:color w:val="202020"/>
                                  <w:sz w:val="24"/>
                                  <w:szCs w:val="24"/>
                                  <w:u w:val="single"/>
                                </w:rPr>
                                <w:t>Upcoming MISP 2030 priorities</w:t>
                              </w:r>
                              <w:r>
                                <w:rPr>
                                  <w:rFonts w:ascii="Helvetica" w:hAnsi="Helvetica" w:cs="Helvetica"/>
                                  <w:color w:val="202020"/>
                                  <w:sz w:val="24"/>
                                  <w:szCs w:val="24"/>
                                </w:rPr>
                                <w:t xml:space="preserve">   </w:t>
                              </w:r>
                            </w:p>
                            <w:p w14:paraId="0B4DECAC" w14:textId="77777777" w:rsidR="00E813F2" w:rsidRDefault="00E813F2" w:rsidP="00FF3648">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Collation of outcomes and feedback from regional road-testing events</w:t>
                              </w:r>
                            </w:p>
                            <w:p w14:paraId="477D464B" w14:textId="77777777" w:rsidR="00E813F2" w:rsidRDefault="00E813F2" w:rsidP="00FF3648">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Further review of earlier inputs and analyses to support strategy iteration</w:t>
                              </w:r>
                            </w:p>
                            <w:p w14:paraId="2BFE93D9" w14:textId="77777777" w:rsidR="00E813F2" w:rsidRDefault="00E813F2" w:rsidP="00FF3648">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Further refinement and development of strategic framework to enable creation of next version/iteration</w:t>
                              </w:r>
                            </w:p>
                            <w:p w14:paraId="607AB52F" w14:textId="77777777" w:rsidR="00E813F2" w:rsidRDefault="00E813F2" w:rsidP="00FF3648">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Development of work plan, timeline and key events and tasks for strategy iteration and finalisation, through to launch</w:t>
                              </w:r>
                            </w:p>
                            <w:p w14:paraId="5E85C59B" w14:textId="77777777" w:rsidR="00E813F2" w:rsidRDefault="00E813F2">
                              <w:pPr>
                                <w:spacing w:line="360" w:lineRule="auto"/>
                                <w:rPr>
                                  <w:rFonts w:ascii="Helvetica" w:hAnsi="Helvetica" w:cs="Helvetica"/>
                                  <w:color w:val="202020"/>
                                  <w:sz w:val="24"/>
                                  <w:szCs w:val="24"/>
                                </w:rPr>
                              </w:pPr>
                              <w:r>
                                <w:rPr>
                                  <w:rFonts w:ascii="Helvetica" w:hAnsi="Helvetica" w:cs="Helvetica"/>
                                  <w:color w:val="202020"/>
                                  <w:sz w:val="24"/>
                                  <w:szCs w:val="24"/>
                                </w:rPr>
                                <w:t> </w:t>
                              </w:r>
                              <w:r>
                                <w:rPr>
                                  <w:rFonts w:ascii="Helvetica" w:hAnsi="Helvetica" w:cs="Helvetica"/>
                                  <w:color w:val="202020"/>
                                  <w:sz w:val="24"/>
                                  <w:szCs w:val="24"/>
                                </w:rPr>
                                <w:br/>
                              </w:r>
                              <w:r>
                                <w:rPr>
                                  <w:rStyle w:val="Strong"/>
                                  <w:rFonts w:ascii="Helvetica" w:hAnsi="Helvetica"/>
                                  <w:color w:val="202020"/>
                                  <w:sz w:val="24"/>
                                  <w:szCs w:val="24"/>
                                  <w:u w:val="single"/>
                                </w:rPr>
                                <w:t>Last week (w/c 23 July)</w:t>
                              </w:r>
                              <w:r>
                                <w:rPr>
                                  <w:rFonts w:ascii="Helvetica" w:hAnsi="Helvetica" w:cs="Helvetica"/>
                                  <w:color w:val="202020"/>
                                  <w:sz w:val="24"/>
                                  <w:szCs w:val="24"/>
                                </w:rPr>
                                <w:t xml:space="preserve"> </w:t>
                              </w:r>
                            </w:p>
                            <w:p w14:paraId="4CFABCF9" w14:textId="77777777" w:rsidR="00E813F2" w:rsidRDefault="00E813F2" w:rsidP="00FF3648">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Final regional road-testing events and site visits (Townsville (QLD) – 23rd Jul, Dubbo (NSW) and Longford (TAS) – 25th July)</w:t>
                              </w:r>
                            </w:p>
                            <w:p w14:paraId="4A308B5A" w14:textId="77777777" w:rsidR="00E813F2" w:rsidRDefault="00E813F2" w:rsidP="00FF3648">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Collation of outcomes and feedback from regional road-testing events</w:t>
                              </w:r>
                            </w:p>
                            <w:p w14:paraId="435ECEF1" w14:textId="77777777" w:rsidR="00E813F2" w:rsidRDefault="00E813F2" w:rsidP="00FF3648">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Further strategy drafting - development of draft MISP framework, including review based on regional road-test feedback</w:t>
                              </w:r>
                            </w:p>
                            <w:p w14:paraId="2735C5D3" w14:textId="77777777" w:rsidR="00E813F2" w:rsidRDefault="00E813F2" w:rsidP="00FF3648">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Preparation for 3 x webinar events (30th, 31st July and 1</w:t>
                              </w:r>
                              <w:r>
                                <w:rPr>
                                  <w:rFonts w:ascii="Helvetica" w:eastAsia="Times New Roman" w:hAnsi="Helvetica" w:cs="Helvetica"/>
                                  <w:color w:val="202020"/>
                                  <w:sz w:val="24"/>
                                  <w:szCs w:val="24"/>
                                  <w:vertAlign w:val="superscript"/>
                                </w:rPr>
                                <w:t>st</w:t>
                              </w:r>
                              <w:r>
                                <w:rPr>
                                  <w:rFonts w:ascii="Helvetica" w:eastAsia="Times New Roman" w:hAnsi="Helvetica" w:cs="Helvetica"/>
                                  <w:color w:val="202020"/>
                                  <w:sz w:val="24"/>
                                  <w:szCs w:val="24"/>
                                </w:rPr>
                                <w:t xml:space="preserve"> August)</w:t>
                              </w:r>
                            </w:p>
                            <w:p w14:paraId="54F2F410" w14:textId="77777777" w:rsidR="00E813F2" w:rsidRDefault="00E813F2">
                              <w:pPr>
                                <w:spacing w:line="360" w:lineRule="auto"/>
                                <w:rPr>
                                  <w:rFonts w:ascii="Helvetica" w:hAnsi="Helvetica" w:cs="Helvetica"/>
                                  <w:color w:val="202020"/>
                                  <w:sz w:val="24"/>
                                  <w:szCs w:val="24"/>
                                </w:rPr>
                              </w:pPr>
                              <w:r>
                                <w:rPr>
                                  <w:rFonts w:ascii="Helvetica" w:hAnsi="Helvetica" w:cs="Helvetica"/>
                                  <w:color w:val="202020"/>
                                  <w:sz w:val="24"/>
                                  <w:szCs w:val="24"/>
                                </w:rPr>
                                <w:lastRenderedPageBreak/>
                                <w:t> </w:t>
                              </w:r>
                              <w:r>
                                <w:rPr>
                                  <w:rFonts w:ascii="Helvetica" w:hAnsi="Helvetica" w:cs="Helvetica"/>
                                  <w:color w:val="202020"/>
                                  <w:sz w:val="24"/>
                                  <w:szCs w:val="24"/>
                                </w:rPr>
                                <w:br/>
                              </w:r>
                              <w:r>
                                <w:rPr>
                                  <w:rStyle w:val="Strong"/>
                                  <w:rFonts w:ascii="Helvetica" w:hAnsi="Helvetica"/>
                                  <w:color w:val="202020"/>
                                  <w:sz w:val="24"/>
                                  <w:szCs w:val="24"/>
                                  <w:u w:val="single"/>
                                </w:rPr>
                                <w:t>Challenge Question</w:t>
                              </w:r>
                              <w:r>
                                <w:rPr>
                                  <w:rFonts w:ascii="Helvetica" w:hAnsi="Helvetica" w:cs="Helvetica"/>
                                  <w:color w:val="202020"/>
                                  <w:sz w:val="24"/>
                                  <w:szCs w:val="24"/>
                                </w:rPr>
                                <w:br/>
                                <w:t>If there was one statement that summarised the aspirations of the red meat industry what would it be?</w:t>
                              </w:r>
                              <w:r>
                                <w:rPr>
                                  <w:rFonts w:ascii="Helvetica" w:hAnsi="Helvetica" w:cs="Helvetica"/>
                                  <w:color w:val="202020"/>
                                  <w:sz w:val="24"/>
                                  <w:szCs w:val="24"/>
                                </w:rPr>
                                <w:br/>
                                <w:t> </w:t>
                              </w:r>
                              <w:r>
                                <w:rPr>
                                  <w:rFonts w:ascii="Helvetica" w:hAnsi="Helvetica" w:cs="Helvetica"/>
                                  <w:color w:val="202020"/>
                                  <w:sz w:val="24"/>
                                  <w:szCs w:val="24"/>
                                </w:rPr>
                                <w:br/>
                                <w:t>For example: “red meat is the celebration food of choice for the world” or “a healthy world comes from red meat” or “Australia runs better on red meat”.</w:t>
                              </w:r>
                              <w:r>
                                <w:rPr>
                                  <w:rFonts w:ascii="Helvetica" w:hAnsi="Helvetica" w:cs="Helvetica"/>
                                  <w:color w:val="202020"/>
                                  <w:sz w:val="24"/>
                                  <w:szCs w:val="24"/>
                                </w:rPr>
                                <w:br/>
                                <w:t> </w:t>
                              </w:r>
                              <w:r>
                                <w:rPr>
                                  <w:rFonts w:ascii="Helvetica" w:hAnsi="Helvetica" w:cs="Helvetica"/>
                                  <w:color w:val="202020"/>
                                  <w:sz w:val="24"/>
                                  <w:szCs w:val="24"/>
                                </w:rPr>
                                <w:br/>
                                <w:t>Please feel free to create and innovate.</w:t>
                              </w:r>
                              <w:r>
                                <w:rPr>
                                  <w:rFonts w:ascii="Helvetica" w:hAnsi="Helvetica" w:cs="Helvetica"/>
                                  <w:color w:val="202020"/>
                                  <w:sz w:val="24"/>
                                  <w:szCs w:val="24"/>
                                </w:rPr>
                                <w:br/>
                                <w:t> </w:t>
                              </w:r>
                              <w:r>
                                <w:rPr>
                                  <w:rFonts w:ascii="Helvetica" w:hAnsi="Helvetica" w:cs="Helvetica"/>
                                  <w:color w:val="202020"/>
                                  <w:sz w:val="24"/>
                                  <w:szCs w:val="24"/>
                                </w:rPr>
                                <w:br/>
                                <w:t>As always, if you have any questions, or would like assistance on anything regarding MISP 2030 please let me know. </w:t>
                              </w:r>
                              <w:r>
                                <w:rPr>
                                  <w:rFonts w:ascii="Helvetica" w:hAnsi="Helvetica" w:cs="Helvetica"/>
                                  <w:color w:val="202020"/>
                                  <w:sz w:val="24"/>
                                  <w:szCs w:val="24"/>
                                </w:rPr>
                                <w:br/>
                                <w:t> </w:t>
                              </w:r>
                              <w:r>
                                <w:rPr>
                                  <w:rFonts w:ascii="Helvetica" w:hAnsi="Helvetica" w:cs="Helvetica"/>
                                  <w:color w:val="202020"/>
                                  <w:sz w:val="24"/>
                                  <w:szCs w:val="24"/>
                                </w:rPr>
                                <w:br/>
                                <w:t>Have a great week,</w:t>
                              </w:r>
                              <w:r>
                                <w:rPr>
                                  <w:rFonts w:ascii="Helvetica" w:hAnsi="Helvetica" w:cs="Helvetica"/>
                                  <w:color w:val="202020"/>
                                  <w:sz w:val="24"/>
                                  <w:szCs w:val="24"/>
                                </w:rPr>
                                <w:br/>
                              </w:r>
                              <w:r>
                                <w:rPr>
                                  <w:rFonts w:ascii="Helvetica" w:hAnsi="Helvetica" w:cs="Helvetica"/>
                                  <w:color w:val="202020"/>
                                  <w:sz w:val="24"/>
                                  <w:szCs w:val="24"/>
                                </w:rPr>
                                <w:br/>
                              </w:r>
                              <w:r>
                                <w:rPr>
                                  <w:rFonts w:ascii="Helvetica" w:hAnsi="Helvetica" w:cs="Helvetica"/>
                                  <w:color w:val="202020"/>
                                  <w:sz w:val="24"/>
                                  <w:szCs w:val="24"/>
                                </w:rPr>
                                <w:br/>
                              </w:r>
                              <w:r>
                                <w:rPr>
                                  <w:rFonts w:ascii="Helvetica" w:hAnsi="Helvetica" w:cs="Helvetica"/>
                                  <w:noProof/>
                                  <w:color w:val="202020"/>
                                  <w:sz w:val="18"/>
                                  <w:szCs w:val="18"/>
                                </w:rPr>
                                <w:drawing>
                                  <wp:inline distT="0" distB="0" distL="0" distR="0" wp14:anchorId="6C5E7206" wp14:editId="7E49375A">
                                    <wp:extent cx="2773680" cy="1988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1988820"/>
                                            </a:xfrm>
                                            <a:prstGeom prst="rect">
                                              <a:avLst/>
                                            </a:prstGeom>
                                            <a:noFill/>
                                            <a:ln>
                                              <a:noFill/>
                                            </a:ln>
                                          </pic:spPr>
                                        </pic:pic>
                                      </a:graphicData>
                                    </a:graphic>
                                  </wp:inline>
                                </w:drawing>
                              </w:r>
                            </w:p>
                            <w:p w14:paraId="0789DD70" w14:textId="77777777" w:rsidR="00E813F2" w:rsidRDefault="00E813F2">
                              <w:pPr>
                                <w:spacing w:before="150" w:after="150" w:line="360" w:lineRule="auto"/>
                                <w:rPr>
                                  <w:rFonts w:ascii="Helvetica" w:hAnsi="Helvetica" w:cs="Helvetica"/>
                                  <w:color w:val="202020"/>
                                  <w:sz w:val="24"/>
                                  <w:szCs w:val="24"/>
                                </w:rPr>
                              </w:pPr>
                              <w:r>
                                <w:rPr>
                                  <w:rFonts w:ascii="Helvetica" w:hAnsi="Helvetica" w:cs="Helvetica"/>
                                  <w:noProof/>
                                  <w:color w:val="202020"/>
                                  <w:sz w:val="18"/>
                                  <w:szCs w:val="18"/>
                                </w:rPr>
                                <w:lastRenderedPageBreak/>
                                <w:drawing>
                                  <wp:inline distT="0" distB="0" distL="0" distR="0" wp14:anchorId="59DD7C8B" wp14:editId="20FFBC49">
                                    <wp:extent cx="4762500" cy="457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0" cy="4579620"/>
                                            </a:xfrm>
                                            <a:prstGeom prst="rect">
                                              <a:avLst/>
                                            </a:prstGeom>
                                            <a:noFill/>
                                            <a:ln>
                                              <a:noFill/>
                                            </a:ln>
                                          </pic:spPr>
                                        </pic:pic>
                                      </a:graphicData>
                                    </a:graphic>
                                  </wp:inline>
                                </w:drawing>
                              </w:r>
                            </w:p>
                          </w:tc>
                        </w:tr>
                      </w:tbl>
                      <w:p w14:paraId="69EF4111" w14:textId="77777777" w:rsidR="00E813F2" w:rsidRDefault="00E813F2">
                        <w:pPr>
                          <w:rPr>
                            <w:rFonts w:ascii="Times New Roman" w:eastAsia="Times New Roman" w:hAnsi="Times New Roman" w:cs="Times New Roman"/>
                            <w:sz w:val="20"/>
                            <w:szCs w:val="20"/>
                          </w:rPr>
                        </w:pPr>
                      </w:p>
                    </w:tc>
                  </w:tr>
                </w:tbl>
                <w:p w14:paraId="0CB9876A" w14:textId="77777777" w:rsidR="00E813F2" w:rsidRDefault="00E813F2">
                  <w:pPr>
                    <w:rPr>
                      <w:rFonts w:ascii="Times New Roman" w:eastAsia="Times New Roman" w:hAnsi="Times New Roman" w:cs="Times New Roman"/>
                      <w:sz w:val="20"/>
                      <w:szCs w:val="20"/>
                    </w:rPr>
                  </w:pPr>
                </w:p>
              </w:tc>
            </w:tr>
          </w:tbl>
          <w:p w14:paraId="634AA6BB" w14:textId="77777777" w:rsidR="00E813F2" w:rsidRDefault="00E813F2">
            <w:pPr>
              <w:rPr>
                <w:rFonts w:ascii="Times New Roman" w:eastAsia="Times New Roman" w:hAnsi="Times New Roman" w:cs="Times New Roman"/>
                <w:sz w:val="20"/>
                <w:szCs w:val="20"/>
              </w:rPr>
            </w:pPr>
          </w:p>
        </w:tc>
      </w:tr>
    </w:tbl>
    <w:p w14:paraId="7BC8573B" w14:textId="77777777" w:rsidR="00B85FB0" w:rsidRDefault="00B85FB0"/>
    <w:sectPr w:rsidR="00B85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6D51"/>
    <w:multiLevelType w:val="multilevel"/>
    <w:tmpl w:val="F504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24988"/>
    <w:multiLevelType w:val="multilevel"/>
    <w:tmpl w:val="3F62F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B2F6C"/>
    <w:multiLevelType w:val="multilevel"/>
    <w:tmpl w:val="FD7E7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F2"/>
    <w:rsid w:val="00B85FB0"/>
    <w:rsid w:val="00E813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FAB6"/>
  <w15:chartTrackingRefBased/>
  <w15:docId w15:val="{D2CE2686-88A3-4996-B302-B366ACDA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F2"/>
    <w:pPr>
      <w:spacing w:after="0" w:line="240" w:lineRule="auto"/>
    </w:pPr>
    <w:rPr>
      <w:rFonts w:ascii="Calibri" w:hAnsi="Calibri" w:cs="Calibri"/>
      <w:lang w:eastAsia="en-AU"/>
    </w:rPr>
  </w:style>
  <w:style w:type="paragraph" w:styleId="Heading1">
    <w:name w:val="heading 1"/>
    <w:basedOn w:val="Normal"/>
    <w:link w:val="Heading1Char"/>
    <w:uiPriority w:val="9"/>
    <w:qFormat/>
    <w:rsid w:val="00E813F2"/>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3F2"/>
    <w:rPr>
      <w:rFonts w:ascii="Helvetica" w:hAnsi="Helvetica" w:cs="Calibri"/>
      <w:b/>
      <w:bCs/>
      <w:color w:val="202020"/>
      <w:kern w:val="36"/>
      <w:sz w:val="39"/>
      <w:szCs w:val="39"/>
      <w:lang w:eastAsia="en-AU"/>
    </w:rPr>
  </w:style>
  <w:style w:type="character" w:styleId="Hyperlink">
    <w:name w:val="Hyperlink"/>
    <w:basedOn w:val="DefaultParagraphFont"/>
    <w:uiPriority w:val="99"/>
    <w:semiHidden/>
    <w:unhideWhenUsed/>
    <w:rsid w:val="00E813F2"/>
    <w:rPr>
      <w:color w:val="0000FF"/>
      <w:u w:val="single"/>
    </w:rPr>
  </w:style>
  <w:style w:type="character" w:styleId="Strong">
    <w:name w:val="Strong"/>
    <w:basedOn w:val="DefaultParagraphFont"/>
    <w:uiPriority w:val="22"/>
    <w:qFormat/>
    <w:rsid w:val="00E81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3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rmac.us17.list-manage.com/track/click?u=23f496884edecf7b6f1c75452&amp;id=8e675cc8c4&amp;e=5bfb5f5a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mac.us17.list-manage.com/track/click?u=23f496884edecf7b6f1c75452&amp;id=bb130f4bf1&amp;e=5bfb5f5a0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Donaghy</dc:creator>
  <cp:keywords/>
  <dc:description/>
  <cp:lastModifiedBy>Kylie Donaghy</cp:lastModifiedBy>
  <cp:revision>1</cp:revision>
  <dcterms:created xsi:type="dcterms:W3CDTF">2019-08-28T01:56:00Z</dcterms:created>
  <dcterms:modified xsi:type="dcterms:W3CDTF">2019-08-28T01:57:00Z</dcterms:modified>
</cp:coreProperties>
</file>