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26"/>
      </w:tblGrid>
      <w:tr w:rsidR="007541B9" w14:paraId="7EA08017" w14:textId="77777777" w:rsidTr="007541B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7541B9" w14:paraId="1C778B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541B9" w14:paraId="4B6CA42C"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7541B9" w14:paraId="307869A3" w14:textId="77777777">
                          <w:tc>
                            <w:tcPr>
                              <w:tcW w:w="0" w:type="auto"/>
                              <w:tcMar>
                                <w:top w:w="0" w:type="dxa"/>
                                <w:left w:w="270" w:type="dxa"/>
                                <w:bottom w:w="135" w:type="dxa"/>
                                <w:right w:w="270" w:type="dxa"/>
                              </w:tcMar>
                              <w:hideMark/>
                            </w:tcPr>
                            <w:p w14:paraId="198222A9" w14:textId="674256BC" w:rsidR="007541B9" w:rsidRDefault="007541B9">
                              <w:pPr>
                                <w:pStyle w:val="Heading1"/>
                                <w:rPr>
                                  <w:rFonts w:eastAsia="Times New Roman"/>
                                </w:rPr>
                              </w:pPr>
                              <w:r>
                                <w:rPr>
                                  <w:rFonts w:eastAsia="Times New Roman"/>
                                </w:rPr>
                                <w:t>WEEKLY UPDATE</w:t>
                              </w:r>
                              <w:r>
                                <w:rPr>
                                  <w:rFonts w:eastAsia="Times New Roman"/>
                                </w:rPr>
                                <w:t xml:space="preserve"> 15</w:t>
                              </w:r>
                              <w:r w:rsidRPr="007541B9">
                                <w:rPr>
                                  <w:rFonts w:eastAsia="Times New Roman"/>
                                  <w:vertAlign w:val="superscript"/>
                                </w:rPr>
                                <w:t>th</w:t>
                              </w:r>
                              <w:r>
                                <w:rPr>
                                  <w:rFonts w:eastAsia="Times New Roman"/>
                                </w:rPr>
                                <w:t xml:space="preserve"> July 2019</w:t>
                              </w:r>
                              <w:bookmarkStart w:id="0" w:name="_GoBack"/>
                              <w:bookmarkEnd w:id="0"/>
                              <w:r>
                                <w:rPr>
                                  <w:rFonts w:eastAsia="Times New Roman"/>
                                </w:rPr>
                                <w:t>: Meat Industry Strategic Plan 2030 </w:t>
                              </w:r>
                            </w:p>
                          </w:tc>
                        </w:tr>
                      </w:tbl>
                      <w:p w14:paraId="16796D8E" w14:textId="77777777" w:rsidR="007541B9" w:rsidRDefault="007541B9">
                        <w:pPr>
                          <w:rPr>
                            <w:rFonts w:ascii="Times New Roman" w:eastAsia="Times New Roman" w:hAnsi="Times New Roman" w:cs="Times New Roman"/>
                            <w:sz w:val="20"/>
                            <w:szCs w:val="20"/>
                          </w:rPr>
                        </w:pPr>
                      </w:p>
                    </w:tc>
                  </w:tr>
                </w:tbl>
                <w:p w14:paraId="21E2FFAE" w14:textId="77777777" w:rsidR="007541B9" w:rsidRDefault="007541B9">
                  <w:pPr>
                    <w:rPr>
                      <w:rFonts w:ascii="Times New Roman" w:eastAsia="Times New Roman" w:hAnsi="Times New Roman" w:cs="Times New Roman"/>
                      <w:sz w:val="20"/>
                      <w:szCs w:val="20"/>
                    </w:rPr>
                  </w:pPr>
                </w:p>
              </w:tc>
            </w:tr>
          </w:tbl>
          <w:p w14:paraId="313FFB82" w14:textId="77777777" w:rsidR="007541B9" w:rsidRDefault="007541B9">
            <w:pPr>
              <w:rPr>
                <w:rFonts w:ascii="Times New Roman" w:eastAsia="Times New Roman" w:hAnsi="Times New Roman" w:cs="Times New Roman"/>
                <w:sz w:val="20"/>
                <w:szCs w:val="20"/>
              </w:rPr>
            </w:pPr>
          </w:p>
        </w:tc>
      </w:tr>
      <w:tr w:rsidR="007541B9" w14:paraId="2E84DE1C" w14:textId="77777777" w:rsidTr="007541B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7541B9" w14:paraId="40441CE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7541B9" w14:paraId="4443E4F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7541B9" w14:paraId="54276C34" w14:textId="77777777">
                          <w:tc>
                            <w:tcPr>
                              <w:tcW w:w="0" w:type="auto"/>
                              <w:tcMar>
                                <w:top w:w="0" w:type="dxa"/>
                                <w:left w:w="270" w:type="dxa"/>
                                <w:bottom w:w="135" w:type="dxa"/>
                                <w:right w:w="270" w:type="dxa"/>
                              </w:tcMar>
                              <w:hideMark/>
                            </w:tcPr>
                            <w:p w14:paraId="6E5EF8B3" w14:textId="77777777" w:rsidR="007541B9" w:rsidRDefault="007541B9">
                              <w:pPr>
                                <w:spacing w:line="360" w:lineRule="auto"/>
                                <w:rPr>
                                  <w:rFonts w:ascii="Helvetica" w:hAnsi="Helvetica" w:cs="Helvetica"/>
                                  <w:color w:val="202020"/>
                                  <w:sz w:val="24"/>
                                  <w:szCs w:val="24"/>
                                </w:rPr>
                              </w:pPr>
                              <w:r>
                                <w:rPr>
                                  <w:rFonts w:ascii="Helvetica" w:hAnsi="Helvetica" w:cs="Helvetica"/>
                                  <w:color w:val="202020"/>
                                  <w:sz w:val="24"/>
                                  <w:szCs w:val="24"/>
                                </w:rPr>
                                <w:br/>
                              </w:r>
                              <w:r>
                                <w:rPr>
                                  <w:rFonts w:ascii="Helvetica" w:hAnsi="Helvetica" w:cs="Helvetica"/>
                                  <w:noProof/>
                                  <w:color w:val="202020"/>
                                  <w:sz w:val="24"/>
                                  <w:szCs w:val="24"/>
                                </w:rPr>
                                <w:drawing>
                                  <wp:inline distT="0" distB="0" distL="0" distR="0" wp14:anchorId="3422DE19" wp14:editId="38AF243F">
                                    <wp:extent cx="5731510" cy="20345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034540"/>
                                            </a:xfrm>
                                            <a:prstGeom prst="rect">
                                              <a:avLst/>
                                            </a:prstGeom>
                                            <a:noFill/>
                                            <a:ln>
                                              <a:noFill/>
                                            </a:ln>
                                          </pic:spPr>
                                        </pic:pic>
                                      </a:graphicData>
                                    </a:graphic>
                                  </wp:inline>
                                </w:drawing>
                              </w:r>
                              <w:r>
                                <w:rPr>
                                  <w:rFonts w:ascii="Helvetica" w:hAnsi="Helvetica" w:cs="Helvetica"/>
                                  <w:color w:val="202020"/>
                                  <w:sz w:val="24"/>
                                  <w:szCs w:val="24"/>
                                </w:rPr>
                                <w:t>Hi everyone, </w:t>
                              </w:r>
                              <w:r>
                                <w:rPr>
                                  <w:rFonts w:ascii="Helvetica" w:hAnsi="Helvetica" w:cs="Helvetica"/>
                                  <w:color w:val="202020"/>
                                  <w:sz w:val="24"/>
                                  <w:szCs w:val="24"/>
                                </w:rPr>
                                <w:br/>
                              </w:r>
                              <w:r>
                                <w:rPr>
                                  <w:rFonts w:ascii="Helvetica" w:hAnsi="Helvetica" w:cs="Helvetica"/>
                                  <w:color w:val="202020"/>
                                  <w:sz w:val="24"/>
                                  <w:szCs w:val="24"/>
                                </w:rPr>
                                <w:br/>
                              </w:r>
                              <w:r>
                                <w:rPr>
                                  <w:rStyle w:val="Strong"/>
                                  <w:rFonts w:ascii="Helvetica" w:hAnsi="Helvetica"/>
                                  <w:color w:val="202020"/>
                                  <w:sz w:val="24"/>
                                  <w:szCs w:val="24"/>
                                  <w:u w:val="single"/>
                                </w:rPr>
                                <w:t>Project status</w:t>
                              </w:r>
                              <w:r>
                                <w:rPr>
                                  <w:rFonts w:ascii="Helvetica" w:hAnsi="Helvetica" w:cs="Helvetica"/>
                                  <w:color w:val="202020"/>
                                  <w:sz w:val="24"/>
                                  <w:szCs w:val="24"/>
                                </w:rPr>
                                <w:br/>
                                <w:t xml:space="preserve">Please find </w:t>
                              </w:r>
                              <w:hyperlink r:id="rId6" w:tgtFrame="_blank" w:history="1">
                                <w:r>
                                  <w:rPr>
                                    <w:rStyle w:val="Hyperlink"/>
                                    <w:color w:val="007C89"/>
                                    <w:sz w:val="24"/>
                                    <w:szCs w:val="24"/>
                                  </w:rPr>
                                  <w:t>here</w:t>
                                </w:r>
                              </w:hyperlink>
                              <w:r>
                                <w:rPr>
                                  <w:rFonts w:ascii="Helvetica" w:hAnsi="Helvetica" w:cs="Helvetica"/>
                                  <w:color w:val="202020"/>
                                  <w:sz w:val="24"/>
                                  <w:szCs w:val="24"/>
                                </w:rPr>
                                <w:t xml:space="preserve">, report for week ending 12-Jul. The regional roadshow and site visit in VIC (Albury) went well with valuable feedback provided. The roadshows bring an important view to the </w:t>
                              </w:r>
                              <w:proofErr w:type="spellStart"/>
                              <w:r>
                                <w:rPr>
                                  <w:rFonts w:ascii="Helvetica" w:hAnsi="Helvetica" w:cs="Helvetica"/>
                                  <w:color w:val="202020"/>
                                  <w:sz w:val="24"/>
                                  <w:szCs w:val="24"/>
                                </w:rPr>
                                <w:t>standup</w:t>
                              </w:r>
                              <w:proofErr w:type="spellEnd"/>
                              <w:r>
                                <w:rPr>
                                  <w:rFonts w:ascii="Helvetica" w:hAnsi="Helvetica" w:cs="Helvetica"/>
                                  <w:color w:val="202020"/>
                                  <w:sz w:val="24"/>
                                  <w:szCs w:val="24"/>
                                </w:rPr>
                                <w:t xml:space="preserve"> and realisation of the programs to support the delivery of the MISP. With a lot of the hard work completed, the process is moving to writing up and development of MISP 2030 with ongoing iterative validation against the feedback from roadshows and the outcomes from the workshops. Your ongoing feedback through the regional roadshows and the online sessions at the end of July is welcome.</w:t>
                              </w:r>
                              <w:r>
                                <w:rPr>
                                  <w:rFonts w:ascii="Helvetica" w:hAnsi="Helvetica" w:cs="Helvetica"/>
                                  <w:color w:val="202020"/>
                                  <w:sz w:val="24"/>
                                  <w:szCs w:val="24"/>
                                </w:rPr>
                                <w:br/>
                                <w:t> </w:t>
                              </w:r>
                              <w:r>
                                <w:rPr>
                                  <w:rFonts w:ascii="Helvetica" w:hAnsi="Helvetica" w:cs="Helvetica"/>
                                  <w:color w:val="202020"/>
                                  <w:sz w:val="24"/>
                                  <w:szCs w:val="24"/>
                                </w:rPr>
                                <w:br/>
                                <w:t xml:space="preserve">Webinar sessions will be delivered via the </w:t>
                              </w:r>
                              <w:proofErr w:type="spellStart"/>
                              <w:r>
                                <w:rPr>
                                  <w:rFonts w:ascii="Helvetica" w:hAnsi="Helvetica" w:cs="Helvetica"/>
                                  <w:color w:val="202020"/>
                                  <w:sz w:val="24"/>
                                  <w:szCs w:val="24"/>
                                </w:rPr>
                                <w:t>FutureBeef</w:t>
                              </w:r>
                              <w:proofErr w:type="spellEnd"/>
                              <w:r>
                                <w:rPr>
                                  <w:rFonts w:ascii="Helvetica" w:hAnsi="Helvetica" w:cs="Helvetica"/>
                                  <w:color w:val="202020"/>
                                  <w:sz w:val="24"/>
                                  <w:szCs w:val="24"/>
                                </w:rPr>
                                <w:t xml:space="preserve"> platform for people unable to attend regional roadshows.  Times (intended to be suitable for stakeholders across Australia) and dates are below.  Please share with your networks - more information and how to register is </w:t>
                              </w:r>
                              <w:hyperlink r:id="rId7" w:history="1">
                                <w:r>
                                  <w:rPr>
                                    <w:rStyle w:val="Hyperlink"/>
                                    <w:color w:val="007C89"/>
                                    <w:sz w:val="24"/>
                                    <w:szCs w:val="24"/>
                                  </w:rPr>
                                  <w:t>here</w:t>
                                </w:r>
                              </w:hyperlink>
                              <w:r>
                                <w:rPr>
                                  <w:rFonts w:ascii="Helvetica" w:hAnsi="Helvetica" w:cs="Helvetica"/>
                                  <w:color w:val="202020"/>
                                  <w:sz w:val="24"/>
                                  <w:szCs w:val="24"/>
                                </w:rPr>
                                <w:t xml:space="preserve">.  </w:t>
                              </w:r>
                            </w:p>
                            <w:p w14:paraId="4C77DF17" w14:textId="77777777" w:rsidR="007541B9" w:rsidRDefault="007541B9" w:rsidP="00E1283A">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30-Jul 19:30 – 20:30 EST</w:t>
                              </w:r>
                            </w:p>
                            <w:p w14:paraId="2DB65D22" w14:textId="77777777" w:rsidR="007541B9" w:rsidRDefault="007541B9" w:rsidP="00E1283A">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31-Jul 12:30 – 13:30 EST</w:t>
                              </w:r>
                            </w:p>
                            <w:p w14:paraId="481FAAC8" w14:textId="77777777" w:rsidR="007541B9" w:rsidRDefault="007541B9" w:rsidP="00E1283A">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1-Aug 21:30 – 22:30 EST </w:t>
                              </w:r>
                            </w:p>
                            <w:p w14:paraId="01E794CD" w14:textId="77777777" w:rsidR="007541B9" w:rsidRDefault="007541B9">
                              <w:pPr>
                                <w:spacing w:line="360" w:lineRule="auto"/>
                                <w:rPr>
                                  <w:rFonts w:ascii="Helvetica" w:hAnsi="Helvetica" w:cs="Helvetica"/>
                                  <w:color w:val="202020"/>
                                  <w:sz w:val="24"/>
                                  <w:szCs w:val="24"/>
                                </w:rPr>
                              </w:pPr>
                              <w:r>
                                <w:rPr>
                                  <w:rFonts w:ascii="Helvetica" w:hAnsi="Helvetica" w:cs="Helvetica"/>
                                  <w:color w:val="202020"/>
                                  <w:sz w:val="24"/>
                                  <w:szCs w:val="24"/>
                                </w:rPr>
                                <w:lastRenderedPageBreak/>
                                <w:t> </w:t>
                              </w:r>
                              <w:r>
                                <w:rPr>
                                  <w:rFonts w:ascii="Helvetica" w:hAnsi="Helvetica" w:cs="Helvetica"/>
                                  <w:color w:val="202020"/>
                                  <w:sz w:val="24"/>
                                  <w:szCs w:val="24"/>
                                </w:rPr>
                                <w:br/>
                                <w:t xml:space="preserve">For questions or feedback please contact Project Manager Keith </w:t>
                              </w:r>
                              <w:proofErr w:type="spellStart"/>
                              <w:r>
                                <w:rPr>
                                  <w:rFonts w:ascii="Helvetica" w:hAnsi="Helvetica" w:cs="Helvetica"/>
                                  <w:color w:val="202020"/>
                                  <w:sz w:val="24"/>
                                  <w:szCs w:val="24"/>
                                </w:rPr>
                                <w:t>Sherringham</w:t>
                              </w:r>
                              <w:proofErr w:type="spellEnd"/>
                              <w:r>
                                <w:rPr>
                                  <w:rFonts w:ascii="Helvetica" w:hAnsi="Helvetica" w:cs="Helvetica"/>
                                  <w:color w:val="202020"/>
                                  <w:sz w:val="24"/>
                                  <w:szCs w:val="24"/>
                                </w:rPr>
                                <w:t xml:space="preserve"> at </w:t>
                              </w:r>
                              <w:hyperlink r:id="rId8" w:history="1">
                                <w:r>
                                  <w:rPr>
                                    <w:rStyle w:val="Hyperlink"/>
                                    <w:color w:val="007C89"/>
                                    <w:sz w:val="24"/>
                                    <w:szCs w:val="24"/>
                                  </w:rPr>
                                  <w:t>keith@rmac.com.au</w:t>
                                </w:r>
                              </w:hyperlink>
                              <w:r>
                                <w:rPr>
                                  <w:rFonts w:ascii="Helvetica" w:hAnsi="Helvetica" w:cs="Helvetica"/>
                                  <w:color w:val="202020"/>
                                  <w:sz w:val="24"/>
                                  <w:szCs w:val="24"/>
                                </w:rPr>
                                <w:t>, 0412 161 870.</w:t>
                              </w:r>
                              <w:r>
                                <w:rPr>
                                  <w:rFonts w:ascii="Helvetica" w:hAnsi="Helvetica" w:cs="Helvetica"/>
                                  <w:color w:val="202020"/>
                                  <w:sz w:val="24"/>
                                  <w:szCs w:val="24"/>
                                </w:rPr>
                                <w:br/>
                                <w:t> </w:t>
                              </w:r>
                              <w:r>
                                <w:rPr>
                                  <w:rFonts w:ascii="Helvetica" w:hAnsi="Helvetica" w:cs="Helvetica"/>
                                  <w:color w:val="202020"/>
                                  <w:sz w:val="24"/>
                                  <w:szCs w:val="24"/>
                                </w:rPr>
                                <w:br/>
                              </w:r>
                              <w:r>
                                <w:rPr>
                                  <w:rStyle w:val="Strong"/>
                                  <w:rFonts w:ascii="Helvetica" w:hAnsi="Helvetica"/>
                                  <w:color w:val="202020"/>
                                  <w:sz w:val="24"/>
                                  <w:szCs w:val="24"/>
                                  <w:u w:val="single"/>
                                </w:rPr>
                                <w:t>Upcoming MISP 2030 priorities</w:t>
                              </w:r>
                              <w:r>
                                <w:rPr>
                                  <w:rFonts w:ascii="Helvetica" w:hAnsi="Helvetica" w:cs="Helvetica"/>
                                  <w:color w:val="202020"/>
                                  <w:sz w:val="24"/>
                                  <w:szCs w:val="24"/>
                                </w:rPr>
                                <w:t xml:space="preserve"> </w:t>
                              </w:r>
                            </w:p>
                            <w:p w14:paraId="2C441D4B" w14:textId="1E1CDCF9" w:rsidR="007541B9" w:rsidRDefault="007541B9" w:rsidP="00E1283A">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Regional road-testing events, site visits (Murray Bridge – 16</w:t>
                              </w:r>
                              <w:r>
                                <w:rPr>
                                  <w:rFonts w:ascii="Helvetica" w:eastAsia="Times New Roman" w:hAnsi="Helvetica" w:cs="Helvetica"/>
                                  <w:color w:val="202020"/>
                                  <w:sz w:val="24"/>
                                  <w:szCs w:val="24"/>
                                  <w:vertAlign w:val="superscript"/>
                                </w:rPr>
                                <w:t>th</w:t>
                              </w:r>
                              <w:r>
                                <w:rPr>
                                  <w:rFonts w:ascii="Helvetica" w:eastAsia="Times New Roman" w:hAnsi="Helvetica" w:cs="Helvetica"/>
                                  <w:color w:val="202020"/>
                                  <w:sz w:val="24"/>
                                  <w:szCs w:val="24"/>
                                </w:rPr>
                                <w:t> Jul, Albany 18</w:t>
                              </w:r>
                              <w:r>
                                <w:rPr>
                                  <w:rFonts w:ascii="Helvetica" w:eastAsia="Times New Roman" w:hAnsi="Helvetica" w:cs="Helvetica"/>
                                  <w:color w:val="202020"/>
                                  <w:sz w:val="24"/>
                                  <w:szCs w:val="24"/>
                                  <w:vertAlign w:val="superscript"/>
                                </w:rPr>
                                <w:t>th</w:t>
                              </w:r>
                              <w:r>
                                <w:rPr>
                                  <w:rFonts w:ascii="Helvetica" w:eastAsia="Times New Roman" w:hAnsi="Helvetica" w:cs="Helvetica"/>
                                  <w:color w:val="202020"/>
                                  <w:sz w:val="24"/>
                                  <w:szCs w:val="24"/>
                                </w:rPr>
                                <w:t> July and Perth – 19</w:t>
                              </w:r>
                              <w:r>
                                <w:rPr>
                                  <w:rFonts w:ascii="Helvetica" w:eastAsia="Times New Roman" w:hAnsi="Helvetica" w:cs="Helvetica"/>
                                  <w:color w:val="202020"/>
                                  <w:sz w:val="24"/>
                                  <w:szCs w:val="24"/>
                                  <w:vertAlign w:val="superscript"/>
                                </w:rPr>
                                <w:t>th</w:t>
                              </w:r>
                              <w:r>
                                <w:rPr>
                                  <w:rFonts w:ascii="Helvetica" w:eastAsia="Times New Roman" w:hAnsi="Helvetica" w:cs="Helvetica"/>
                                  <w:color w:val="202020"/>
                                  <w:sz w:val="24"/>
                                  <w:szCs w:val="24"/>
                                </w:rPr>
                                <w:t> July)</w:t>
                              </w:r>
                            </w:p>
                            <w:p w14:paraId="4C248F27" w14:textId="77777777" w:rsidR="007541B9" w:rsidRDefault="007541B9" w:rsidP="00E1283A">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w:t>
                              </w:r>
                            </w:p>
                            <w:p w14:paraId="3194B1E5" w14:textId="77777777" w:rsidR="007541B9" w:rsidRDefault="007541B9" w:rsidP="00E1283A">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Strategy drafting - development of draft MISP framework</w:t>
                              </w:r>
                            </w:p>
                            <w:p w14:paraId="30797928" w14:textId="77777777" w:rsidR="007541B9" w:rsidRDefault="007541B9" w:rsidP="00E1283A">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3 x webinar events</w:t>
                              </w:r>
                            </w:p>
                            <w:p w14:paraId="3F29BAA3" w14:textId="77777777" w:rsidR="007541B9" w:rsidRDefault="007541B9">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Last week (w/c 8 July)</w:t>
                              </w:r>
                              <w:r>
                                <w:rPr>
                                  <w:rFonts w:ascii="Helvetica" w:hAnsi="Helvetica" w:cs="Helvetica"/>
                                  <w:color w:val="202020"/>
                                  <w:sz w:val="24"/>
                                  <w:szCs w:val="24"/>
                                </w:rPr>
                                <w:t xml:space="preserve"> </w:t>
                              </w:r>
                            </w:p>
                            <w:p w14:paraId="3EE9E784"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Finalisation of regional road-testing materials</w:t>
                              </w:r>
                            </w:p>
                            <w:p w14:paraId="2E6386CD"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Finalisation of regional road-testing events, site visits and venues</w:t>
                              </w:r>
                            </w:p>
                            <w:p w14:paraId="3B3723C4"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First regional road-test events held (11</w:t>
                              </w:r>
                              <w:r>
                                <w:rPr>
                                  <w:rFonts w:ascii="Helvetica" w:eastAsia="Times New Roman" w:hAnsi="Helvetica" w:cs="Helvetica"/>
                                  <w:color w:val="202020"/>
                                  <w:sz w:val="24"/>
                                  <w:szCs w:val="24"/>
                                  <w:vertAlign w:val="superscript"/>
                                </w:rPr>
                                <w:t>th</w:t>
                              </w:r>
                              <w:r>
                                <w:rPr>
                                  <w:rFonts w:ascii="Helvetica" w:eastAsia="Times New Roman" w:hAnsi="Helvetica" w:cs="Helvetica"/>
                                  <w:color w:val="202020"/>
                                  <w:sz w:val="24"/>
                                  <w:szCs w:val="24"/>
                                </w:rPr>
                                <w:t> – 12</w:t>
                              </w:r>
                              <w:r>
                                <w:rPr>
                                  <w:rFonts w:ascii="Helvetica" w:eastAsia="Times New Roman" w:hAnsi="Helvetica" w:cs="Helvetica"/>
                                  <w:color w:val="202020"/>
                                  <w:sz w:val="24"/>
                                  <w:szCs w:val="24"/>
                                  <w:vertAlign w:val="superscript"/>
                                </w:rPr>
                                <w:t>th</w:t>
                              </w:r>
                              <w:r>
                                <w:rPr>
                                  <w:rFonts w:ascii="Helvetica" w:eastAsia="Times New Roman" w:hAnsi="Helvetica" w:cs="Helvetica"/>
                                  <w:color w:val="202020"/>
                                  <w:sz w:val="24"/>
                                  <w:szCs w:val="24"/>
                                </w:rPr>
                                <w:t> July, Albury)</w:t>
                              </w:r>
                            </w:p>
                            <w:p w14:paraId="4D63E002"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development of draft MISP framework following CEO and CDT review</w:t>
                              </w:r>
                            </w:p>
                            <w:p w14:paraId="0B958359"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CDT meeting to discuss draft MISP framework materials </w:t>
                              </w:r>
                            </w:p>
                            <w:p w14:paraId="01DC9FEA" w14:textId="77777777" w:rsidR="007541B9" w:rsidRDefault="007541B9" w:rsidP="00E1283A">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Circulation of conversation tracker from Toowoomba workshops</w:t>
                              </w:r>
                            </w:p>
                            <w:p w14:paraId="07EF786D" w14:textId="77777777" w:rsidR="007541B9" w:rsidRDefault="007541B9">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Challenge Question</w:t>
                              </w:r>
                              <w:r>
                                <w:rPr>
                                  <w:rFonts w:ascii="Helvetica" w:hAnsi="Helvetica" w:cs="Helvetica"/>
                                  <w:color w:val="202020"/>
                                  <w:sz w:val="24"/>
                                  <w:szCs w:val="24"/>
                                </w:rPr>
                                <w:br/>
                                <w:t>As the programs to deliver the MISP take shape what do you see as the highest priority for these programs over the next 1-2 and 2-4 years?</w:t>
                              </w:r>
                              <w:r>
                                <w:rPr>
                                  <w:rFonts w:ascii="Helvetica" w:hAnsi="Helvetica" w:cs="Helvetica"/>
                                  <w:color w:val="202020"/>
                                  <w:sz w:val="24"/>
                                  <w:szCs w:val="24"/>
                                </w:rPr>
                                <w:br/>
                                <w:t> </w:t>
                              </w:r>
                              <w:r>
                                <w:rPr>
                                  <w:rFonts w:ascii="Helvetica" w:hAnsi="Helvetica" w:cs="Helvetica"/>
                                  <w:color w:val="202020"/>
                                  <w:sz w:val="24"/>
                                  <w:szCs w:val="24"/>
                                </w:rPr>
                                <w:br/>
                                <w:t>As always, if you have any questions, or would like assistance on anything regarding MISP 2030 please let me know. </w:t>
                              </w:r>
                              <w:r>
                                <w:rPr>
                                  <w:rFonts w:ascii="Helvetica" w:hAnsi="Helvetica" w:cs="Helvetica"/>
                                  <w:color w:val="202020"/>
                                  <w:sz w:val="24"/>
                                  <w:szCs w:val="24"/>
                                </w:rPr>
                                <w:br/>
                                <w:t> </w:t>
                              </w:r>
                              <w:r>
                                <w:rPr>
                                  <w:rFonts w:ascii="Helvetica" w:hAnsi="Helvetica" w:cs="Helvetica"/>
                                  <w:color w:val="202020"/>
                                  <w:sz w:val="24"/>
                                  <w:szCs w:val="24"/>
                                </w:rPr>
                                <w:br/>
                                <w:t>Have a great week,</w:t>
                              </w:r>
                              <w:r>
                                <w:rPr>
                                  <w:rFonts w:ascii="Helvetica" w:hAnsi="Helvetica" w:cs="Helvetica"/>
                                  <w:color w:val="202020"/>
                                  <w:sz w:val="24"/>
                                  <w:szCs w:val="24"/>
                                </w:rPr>
                                <w:br/>
                              </w:r>
                              <w:r>
                                <w:rPr>
                                  <w:rFonts w:ascii="Helvetica" w:hAnsi="Helvetica" w:cs="Helvetica"/>
                                  <w:color w:val="202020"/>
                                  <w:sz w:val="24"/>
                                  <w:szCs w:val="24"/>
                                </w:rPr>
                                <w:lastRenderedPageBreak/>
                                <w:br/>
                              </w:r>
                              <w:r>
                                <w:rPr>
                                  <w:rFonts w:ascii="Helvetica" w:hAnsi="Helvetica" w:cs="Helvetica"/>
                                  <w:noProof/>
                                  <w:color w:val="202020"/>
                                  <w:sz w:val="18"/>
                                  <w:szCs w:val="18"/>
                                </w:rPr>
                                <w:drawing>
                                  <wp:inline distT="0" distB="0" distL="0" distR="0" wp14:anchorId="320E6373" wp14:editId="6D09EF18">
                                    <wp:extent cx="27717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14:paraId="08EBABB8" w14:textId="77777777" w:rsidR="007541B9" w:rsidRDefault="007541B9">
                              <w:pPr>
                                <w:spacing w:before="150" w:after="150" w:line="360" w:lineRule="auto"/>
                                <w:rPr>
                                  <w:rFonts w:ascii="Helvetica" w:hAnsi="Helvetica" w:cs="Helvetica"/>
                                  <w:color w:val="202020"/>
                                  <w:sz w:val="24"/>
                                  <w:szCs w:val="24"/>
                                </w:rPr>
                              </w:pPr>
                              <w:r>
                                <w:rPr>
                                  <w:rFonts w:ascii="Helvetica" w:hAnsi="Helvetica" w:cs="Helvetica"/>
                                  <w:noProof/>
                                  <w:color w:val="202020"/>
                                  <w:sz w:val="18"/>
                                  <w:szCs w:val="18"/>
                                </w:rPr>
                                <w:drawing>
                                  <wp:inline distT="0" distB="0" distL="0" distR="0" wp14:anchorId="31264E07" wp14:editId="258C2202">
                                    <wp:extent cx="476250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0" cy="4581525"/>
                                            </a:xfrm>
                                            <a:prstGeom prst="rect">
                                              <a:avLst/>
                                            </a:prstGeom>
                                            <a:noFill/>
                                            <a:ln>
                                              <a:noFill/>
                                            </a:ln>
                                          </pic:spPr>
                                        </pic:pic>
                                      </a:graphicData>
                                    </a:graphic>
                                  </wp:inline>
                                </w:drawing>
                              </w:r>
                            </w:p>
                          </w:tc>
                        </w:tr>
                      </w:tbl>
                      <w:p w14:paraId="076EE495" w14:textId="77777777" w:rsidR="007541B9" w:rsidRDefault="007541B9">
                        <w:pPr>
                          <w:rPr>
                            <w:rFonts w:ascii="Times New Roman" w:eastAsia="Times New Roman" w:hAnsi="Times New Roman" w:cs="Times New Roman"/>
                            <w:sz w:val="20"/>
                            <w:szCs w:val="20"/>
                          </w:rPr>
                        </w:pPr>
                      </w:p>
                    </w:tc>
                  </w:tr>
                </w:tbl>
                <w:p w14:paraId="7BB3EAD0" w14:textId="77777777" w:rsidR="007541B9" w:rsidRDefault="007541B9">
                  <w:pPr>
                    <w:rPr>
                      <w:rFonts w:ascii="Times New Roman" w:eastAsia="Times New Roman" w:hAnsi="Times New Roman" w:cs="Times New Roman"/>
                      <w:sz w:val="20"/>
                      <w:szCs w:val="20"/>
                    </w:rPr>
                  </w:pPr>
                </w:p>
              </w:tc>
            </w:tr>
          </w:tbl>
          <w:p w14:paraId="1015C720" w14:textId="77777777" w:rsidR="007541B9" w:rsidRDefault="007541B9">
            <w:pPr>
              <w:rPr>
                <w:rFonts w:ascii="Times New Roman" w:eastAsia="Times New Roman" w:hAnsi="Times New Roman" w:cs="Times New Roman"/>
                <w:sz w:val="20"/>
                <w:szCs w:val="20"/>
              </w:rPr>
            </w:pPr>
          </w:p>
        </w:tc>
      </w:tr>
    </w:tbl>
    <w:p w14:paraId="3A499696" w14:textId="77777777" w:rsidR="000B0580" w:rsidRDefault="000B0580"/>
    <w:sectPr w:rsidR="000B0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E0F8F"/>
    <w:multiLevelType w:val="multilevel"/>
    <w:tmpl w:val="49CA4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2764B"/>
    <w:multiLevelType w:val="multilevel"/>
    <w:tmpl w:val="E27A1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02A4C"/>
    <w:multiLevelType w:val="multilevel"/>
    <w:tmpl w:val="9DB0D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B9"/>
    <w:rsid w:val="000B0580"/>
    <w:rsid w:val="00754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174E"/>
  <w15:chartTrackingRefBased/>
  <w15:docId w15:val="{0F77807F-1AD0-4EC7-B0CB-2696B6E8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B9"/>
    <w:pPr>
      <w:spacing w:after="0" w:line="240" w:lineRule="auto"/>
    </w:pPr>
    <w:rPr>
      <w:rFonts w:ascii="Calibri" w:hAnsi="Calibri" w:cs="Calibri"/>
      <w:lang w:eastAsia="en-AU"/>
    </w:rPr>
  </w:style>
  <w:style w:type="paragraph" w:styleId="Heading1">
    <w:name w:val="heading 1"/>
    <w:basedOn w:val="Normal"/>
    <w:link w:val="Heading1Char"/>
    <w:uiPriority w:val="9"/>
    <w:qFormat/>
    <w:rsid w:val="007541B9"/>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1B9"/>
    <w:rPr>
      <w:rFonts w:ascii="Helvetica" w:hAnsi="Helvetica" w:cs="Calibri"/>
      <w:b/>
      <w:bCs/>
      <w:color w:val="202020"/>
      <w:kern w:val="36"/>
      <w:sz w:val="39"/>
      <w:szCs w:val="39"/>
      <w:lang w:eastAsia="en-AU"/>
    </w:rPr>
  </w:style>
  <w:style w:type="character" w:styleId="Hyperlink">
    <w:name w:val="Hyperlink"/>
    <w:basedOn w:val="DefaultParagraphFont"/>
    <w:uiPriority w:val="99"/>
    <w:semiHidden/>
    <w:unhideWhenUsed/>
    <w:rsid w:val="007541B9"/>
    <w:rPr>
      <w:color w:val="0000FF"/>
      <w:u w:val="single"/>
    </w:rPr>
  </w:style>
  <w:style w:type="character" w:styleId="Strong">
    <w:name w:val="Strong"/>
    <w:basedOn w:val="DefaultParagraphFont"/>
    <w:uiPriority w:val="22"/>
    <w:qFormat/>
    <w:rsid w:val="00754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rmac.com.au" TargetMode="External"/><Relationship Id="rId3" Type="http://schemas.openxmlformats.org/officeDocument/2006/relationships/settings" Target="settings.xml"/><Relationship Id="rId7" Type="http://schemas.openxmlformats.org/officeDocument/2006/relationships/hyperlink" Target="https://rmac.us17.list-manage.com/track/click?u=23f496884edecf7b6f1c75452&amp;id=34ab438f7e&amp;e=5bfb5f5a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ac.us17.list-manage.com/track/click?u=23f496884edecf7b6f1c75452&amp;id=378e7bc834&amp;e=5bfb5f5a0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Donaghy</dc:creator>
  <cp:keywords/>
  <dc:description/>
  <cp:lastModifiedBy>Kylie Donaghy</cp:lastModifiedBy>
  <cp:revision>1</cp:revision>
  <dcterms:created xsi:type="dcterms:W3CDTF">2019-08-28T01:51:00Z</dcterms:created>
  <dcterms:modified xsi:type="dcterms:W3CDTF">2019-08-28T01:52:00Z</dcterms:modified>
</cp:coreProperties>
</file>